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079B6" w14:textId="6F6E0C2F" w:rsidR="00402CD2" w:rsidRPr="00EB7AA8" w:rsidRDefault="00402CD2" w:rsidP="00402CD2">
      <w:pPr>
        <w:spacing w:line="300" w:lineRule="atLeast"/>
        <w:ind w:right="-194"/>
        <w:jc w:val="both"/>
        <w:rPr>
          <w:rFonts w:asciiTheme="minorHAnsi" w:eastAsia="Times New Roman" w:hAnsiTheme="minorHAnsi" w:cstheme="minorHAnsi"/>
          <w:sz w:val="22"/>
          <w:szCs w:val="22"/>
        </w:rPr>
      </w:pPr>
      <w:r w:rsidRPr="00EB7AA8">
        <w:rPr>
          <w:rFonts w:asciiTheme="minorHAnsi" w:eastAsia="Times New Roman" w:hAnsiTheme="minorHAnsi" w:cstheme="minorHAnsi"/>
          <w:b/>
          <w:bCs/>
          <w:sz w:val="22"/>
          <w:szCs w:val="22"/>
        </w:rPr>
        <w:t xml:space="preserve">Motion </w:t>
      </w:r>
      <w:r w:rsidRPr="00EB7AA8">
        <w:rPr>
          <w:rFonts w:asciiTheme="minorHAnsi" w:eastAsia="Times New Roman" w:hAnsiTheme="minorHAnsi" w:cstheme="minorHAnsi"/>
          <w:b/>
          <w:bCs/>
          <w:i/>
          <w:iCs/>
          <w:sz w:val="22"/>
          <w:szCs w:val="22"/>
        </w:rPr>
        <w:t xml:space="preserve">re </w:t>
      </w:r>
      <w:r w:rsidR="00E8319A">
        <w:rPr>
          <w:rFonts w:asciiTheme="minorHAnsi" w:eastAsia="Times New Roman" w:hAnsiTheme="minorHAnsi" w:cstheme="minorHAnsi"/>
          <w:b/>
          <w:bCs/>
          <w:sz w:val="22"/>
          <w:szCs w:val="22"/>
        </w:rPr>
        <w:t>Adopting a Zero Tolerance Approach to Domestic, Sexual and Gender-Based Violence</w:t>
      </w:r>
    </w:p>
    <w:p w14:paraId="6E3A2B22" w14:textId="77777777" w:rsidR="00402CD2" w:rsidRPr="00EB7AA8" w:rsidRDefault="00402CD2" w:rsidP="00402CD2">
      <w:pPr>
        <w:ind w:right="-194"/>
        <w:rPr>
          <w:rFonts w:asciiTheme="minorHAnsi" w:eastAsia="Times New Roman" w:hAnsiTheme="minorHAnsi" w:cstheme="minorHAnsi"/>
          <w:sz w:val="22"/>
          <w:szCs w:val="22"/>
        </w:rPr>
      </w:pPr>
    </w:p>
    <w:p w14:paraId="4895A665" w14:textId="77777777" w:rsidR="00402CD2" w:rsidRDefault="00402CD2" w:rsidP="00402CD2">
      <w:pPr>
        <w:spacing w:after="160"/>
        <w:ind w:right="-52"/>
        <w:jc w:val="both"/>
        <w:rPr>
          <w:rFonts w:asciiTheme="minorHAnsi" w:eastAsia="Times New Roman" w:hAnsiTheme="minorHAnsi" w:cstheme="minorHAnsi"/>
          <w:sz w:val="22"/>
          <w:szCs w:val="22"/>
        </w:rPr>
      </w:pPr>
      <w:r w:rsidRPr="00EB7AA8">
        <w:rPr>
          <w:rFonts w:asciiTheme="minorHAnsi" w:eastAsia="Times New Roman" w:hAnsiTheme="minorHAnsi" w:cstheme="minorHAnsi"/>
          <w:sz w:val="22"/>
          <w:szCs w:val="22"/>
        </w:rPr>
        <w:t>That Dáil Éireann</w:t>
      </w:r>
    </w:p>
    <w:p w14:paraId="740CFF61" w14:textId="77777777" w:rsidR="00E8319A" w:rsidRPr="00342075" w:rsidRDefault="00E8319A" w:rsidP="00E8319A">
      <w:pPr>
        <w:ind w:right="-52"/>
        <w:jc w:val="both"/>
        <w:rPr>
          <w:rFonts w:eastAsia="Times New Roman" w:cstheme="minorHAnsi"/>
          <w:sz w:val="22"/>
          <w:szCs w:val="22"/>
        </w:rPr>
      </w:pPr>
      <w:r w:rsidRPr="00342075">
        <w:rPr>
          <w:rFonts w:eastAsia="Times New Roman" w:cstheme="minorHAnsi"/>
          <w:sz w:val="22"/>
          <w:szCs w:val="22"/>
        </w:rPr>
        <w:t>commends</w:t>
      </w:r>
      <w:r>
        <w:rPr>
          <w:rFonts w:eastAsia="Times New Roman" w:cstheme="minorHAnsi"/>
          <w:sz w:val="22"/>
          <w:szCs w:val="22"/>
        </w:rPr>
        <w:t>:</w:t>
      </w:r>
    </w:p>
    <w:p w14:paraId="31AE1F8E" w14:textId="77777777" w:rsidR="00E8319A" w:rsidRPr="00342075" w:rsidRDefault="00E8319A" w:rsidP="00E8319A">
      <w:pPr>
        <w:ind w:right="-52"/>
        <w:jc w:val="both"/>
        <w:rPr>
          <w:rFonts w:eastAsia="Times New Roman" w:cstheme="minorHAnsi"/>
        </w:rPr>
      </w:pPr>
    </w:p>
    <w:p w14:paraId="7FFD530A" w14:textId="1E0A8DB5" w:rsidR="00E8319A" w:rsidRDefault="00E8319A" w:rsidP="00E8319A">
      <w:pPr>
        <w:pStyle w:val="ListParagraph"/>
        <w:numPr>
          <w:ilvl w:val="0"/>
          <w:numId w:val="1"/>
        </w:numPr>
        <w:ind w:left="426" w:right="-52"/>
        <w:jc w:val="both"/>
        <w:rPr>
          <w:rFonts w:eastAsia="Times New Roman" w:cstheme="minorHAnsi"/>
        </w:rPr>
      </w:pPr>
      <w:r>
        <w:rPr>
          <w:rFonts w:eastAsia="Times New Roman" w:cstheme="minorHAnsi"/>
        </w:rPr>
        <w:t xml:space="preserve">Natasha O’Brien, Bláthnaid Raleigh, </w:t>
      </w:r>
      <w:r w:rsidR="00BE4C25">
        <w:rPr>
          <w:rFonts w:eastAsia="Times New Roman" w:cstheme="minorHAnsi"/>
        </w:rPr>
        <w:t xml:space="preserve">the Women of Honour, women in the Football </w:t>
      </w:r>
      <w:r w:rsidR="00165197">
        <w:rPr>
          <w:rFonts w:eastAsia="Times New Roman" w:cstheme="minorHAnsi"/>
        </w:rPr>
        <w:t>Association</w:t>
      </w:r>
      <w:r w:rsidR="00BE4C25">
        <w:rPr>
          <w:rFonts w:eastAsia="Times New Roman" w:cstheme="minorHAnsi"/>
        </w:rPr>
        <w:t xml:space="preserve"> of Ireland </w:t>
      </w:r>
      <w:r>
        <w:rPr>
          <w:rFonts w:eastAsia="Times New Roman" w:cstheme="minorHAnsi"/>
        </w:rPr>
        <w:t>and all of the women whose bravery in speaking out about domestic, sexual and gender-based violence has shone a spotlight on this insidious crime</w:t>
      </w:r>
      <w:r w:rsidR="003473F3">
        <w:rPr>
          <w:rFonts w:eastAsia="Times New Roman" w:cstheme="minorHAnsi"/>
        </w:rPr>
        <w:t xml:space="preserve"> and highlighted the need for radical reform. </w:t>
      </w:r>
    </w:p>
    <w:p w14:paraId="301D5206" w14:textId="77777777" w:rsidR="00402CD2" w:rsidRPr="00EB7AA8" w:rsidRDefault="00402CD2" w:rsidP="00402CD2">
      <w:pPr>
        <w:spacing w:after="160"/>
        <w:ind w:right="-52"/>
        <w:jc w:val="both"/>
        <w:rPr>
          <w:rFonts w:asciiTheme="minorHAnsi" w:eastAsia="Times New Roman" w:hAnsiTheme="minorHAnsi" w:cstheme="minorHAnsi"/>
          <w:sz w:val="22"/>
          <w:szCs w:val="22"/>
        </w:rPr>
      </w:pPr>
      <w:r w:rsidRPr="00EB7AA8">
        <w:rPr>
          <w:rFonts w:asciiTheme="minorHAnsi" w:eastAsia="Times New Roman" w:hAnsiTheme="minorHAnsi" w:cstheme="minorHAnsi"/>
          <w:sz w:val="22"/>
          <w:szCs w:val="22"/>
        </w:rPr>
        <w:t>notes that:</w:t>
      </w:r>
    </w:p>
    <w:p w14:paraId="48665CEE" w14:textId="04D8DD4E" w:rsidR="006D00ED" w:rsidRPr="004D2FB3" w:rsidRDefault="00162A12" w:rsidP="00BB738C">
      <w:pPr>
        <w:pStyle w:val="ListParagraph"/>
        <w:numPr>
          <w:ilvl w:val="0"/>
          <w:numId w:val="1"/>
        </w:numPr>
        <w:ind w:left="426" w:right="-52"/>
        <w:jc w:val="both"/>
        <w:rPr>
          <w:rFonts w:eastAsia="Times New Roman" w:cstheme="minorHAnsi"/>
        </w:rPr>
      </w:pPr>
      <w:r>
        <w:rPr>
          <w:rFonts w:eastAsia="Times New Roman" w:cstheme="minorHAnsi"/>
        </w:rPr>
        <w:t>Domestic, s</w:t>
      </w:r>
      <w:r w:rsidR="006D00ED" w:rsidRPr="004D2FB3">
        <w:rPr>
          <w:rFonts w:eastAsia="Times New Roman" w:cstheme="minorHAnsi"/>
        </w:rPr>
        <w:t>exual and gender-based violence is an epidemic in our society.</w:t>
      </w:r>
    </w:p>
    <w:p w14:paraId="707B8A00" w14:textId="77777777" w:rsidR="004D2FB3" w:rsidRPr="004D2FB3" w:rsidRDefault="006D00ED" w:rsidP="004D2FB3">
      <w:pPr>
        <w:pStyle w:val="ListParagraph"/>
        <w:numPr>
          <w:ilvl w:val="0"/>
          <w:numId w:val="1"/>
        </w:numPr>
        <w:ind w:left="426" w:right="-52"/>
        <w:jc w:val="both"/>
        <w:rPr>
          <w:rFonts w:eastAsia="Times New Roman" w:cstheme="minorHAnsi"/>
        </w:rPr>
      </w:pPr>
      <w:r w:rsidRPr="004D2FB3">
        <w:rPr>
          <w:rFonts w:eastAsia="Times New Roman" w:cstheme="minorHAnsi"/>
        </w:rPr>
        <w:t xml:space="preserve">Last month, Women’s Aid revealed it had received more than 40,000 disclosures of abuse against women and children in 2023 – the highest number in its 50-year history. </w:t>
      </w:r>
    </w:p>
    <w:p w14:paraId="5968F06E" w14:textId="54930831" w:rsidR="004D2FB3" w:rsidRPr="003D5245" w:rsidRDefault="006D00ED" w:rsidP="003D5245">
      <w:pPr>
        <w:pStyle w:val="ListParagraph"/>
        <w:numPr>
          <w:ilvl w:val="0"/>
          <w:numId w:val="1"/>
        </w:numPr>
        <w:ind w:left="426" w:right="-52"/>
        <w:jc w:val="both"/>
        <w:rPr>
          <w:rFonts w:eastAsia="Times New Roman" w:cstheme="minorHAnsi"/>
        </w:rPr>
      </w:pPr>
      <w:r w:rsidRPr="004D2FB3">
        <w:rPr>
          <w:rFonts w:eastAsia="Times New Roman" w:cstheme="minorHAnsi"/>
        </w:rPr>
        <w:t xml:space="preserve">A </w:t>
      </w:r>
      <w:r w:rsidR="004D2FB3">
        <w:rPr>
          <w:rFonts w:eastAsia="Times New Roman" w:cstheme="minorHAnsi"/>
        </w:rPr>
        <w:t xml:space="preserve">comprehensive and nationally representative </w:t>
      </w:r>
      <w:r w:rsidRPr="004D2FB3">
        <w:rPr>
          <w:rFonts w:eastAsia="Times New Roman" w:cstheme="minorHAnsi"/>
        </w:rPr>
        <w:t>CSO Sexual Violence Survey</w:t>
      </w:r>
      <w:r w:rsidR="004D2FB3" w:rsidRPr="004D2FB3">
        <w:rPr>
          <w:rFonts w:eastAsia="Times New Roman" w:cstheme="minorHAnsi"/>
        </w:rPr>
        <w:t>,</w:t>
      </w:r>
      <w:r w:rsidRPr="004D2FB3">
        <w:rPr>
          <w:rFonts w:eastAsia="Times New Roman" w:cstheme="minorHAnsi"/>
        </w:rPr>
        <w:t xml:space="preserve"> </w:t>
      </w:r>
      <w:r w:rsidR="004D2FB3" w:rsidRPr="004D2FB3">
        <w:rPr>
          <w:rFonts w:eastAsia="Times New Roman" w:cstheme="minorHAnsi"/>
        </w:rPr>
        <w:t xml:space="preserve">published in 2023, </w:t>
      </w:r>
      <w:r w:rsidRPr="004D2FB3">
        <w:rPr>
          <w:rFonts w:eastAsia="Times New Roman" w:cstheme="minorHAnsi"/>
        </w:rPr>
        <w:t xml:space="preserve">revealed </w:t>
      </w:r>
      <w:r w:rsidR="004D2FB3" w:rsidRPr="004D2FB3">
        <w:rPr>
          <w:rFonts w:eastAsia="Times New Roman" w:cstheme="minorHAnsi"/>
        </w:rPr>
        <w:t>40 percent of respondents experienced sexual violence in their lifetime</w:t>
      </w:r>
      <w:r w:rsidR="003D5245">
        <w:rPr>
          <w:rFonts w:eastAsia="Times New Roman" w:cstheme="minorHAnsi"/>
        </w:rPr>
        <w:t xml:space="preserve"> – 52 </w:t>
      </w:r>
      <w:r w:rsidR="004D2FB3" w:rsidRPr="003D5245">
        <w:rPr>
          <w:rFonts w:eastAsia="Times New Roman" w:cstheme="minorHAnsi"/>
        </w:rPr>
        <w:t xml:space="preserve">percent </w:t>
      </w:r>
      <w:r w:rsidR="003D5245">
        <w:rPr>
          <w:rFonts w:eastAsia="Times New Roman" w:cstheme="minorHAnsi"/>
        </w:rPr>
        <w:t>of women and</w:t>
      </w:r>
      <w:r w:rsidR="004D2FB3" w:rsidRPr="003D5245">
        <w:rPr>
          <w:rFonts w:eastAsia="Times New Roman" w:cstheme="minorHAnsi"/>
        </w:rPr>
        <w:t xml:space="preserve"> 28 percent</w:t>
      </w:r>
      <w:r w:rsidR="003D5245">
        <w:rPr>
          <w:rFonts w:eastAsia="Times New Roman" w:cstheme="minorHAnsi"/>
        </w:rPr>
        <w:t xml:space="preserve"> of men.</w:t>
      </w:r>
    </w:p>
    <w:p w14:paraId="4E808559" w14:textId="38012430" w:rsidR="004D2FB3" w:rsidRPr="00820E35" w:rsidRDefault="00820E35" w:rsidP="00820E35">
      <w:pPr>
        <w:pStyle w:val="ListParagraph"/>
        <w:numPr>
          <w:ilvl w:val="0"/>
          <w:numId w:val="1"/>
        </w:numPr>
        <w:ind w:left="426" w:right="-52"/>
        <w:jc w:val="both"/>
        <w:rPr>
          <w:rFonts w:eastAsia="Times New Roman" w:cstheme="minorHAnsi"/>
        </w:rPr>
      </w:pPr>
      <w:r>
        <w:rPr>
          <w:rFonts w:cstheme="minorHAnsi"/>
          <w:color w:val="000000"/>
          <w:shd w:val="clear" w:color="auto" w:fill="FFFFFF"/>
        </w:rPr>
        <w:t xml:space="preserve">Nearly 80 percent of those </w:t>
      </w:r>
      <w:r w:rsidR="004D2FB3" w:rsidRPr="004D2FB3">
        <w:rPr>
          <w:rFonts w:cstheme="minorHAnsi"/>
          <w:color w:val="000000"/>
          <w:shd w:val="clear" w:color="auto" w:fill="FFFFFF"/>
        </w:rPr>
        <w:t>who experienced sexual violence knew the perpetrator</w:t>
      </w:r>
      <w:r>
        <w:rPr>
          <w:rFonts w:cstheme="minorHAnsi"/>
          <w:color w:val="000000"/>
          <w:shd w:val="clear" w:color="auto" w:fill="FFFFFF"/>
        </w:rPr>
        <w:t xml:space="preserve"> while f</w:t>
      </w:r>
      <w:r w:rsidR="004D2FB3" w:rsidRPr="00820E35">
        <w:rPr>
          <w:rFonts w:cstheme="minorHAnsi"/>
          <w:color w:val="000000"/>
          <w:shd w:val="clear" w:color="auto" w:fill="FFFFFF"/>
        </w:rPr>
        <w:t xml:space="preserve">ewer than half told anyone about it. </w:t>
      </w:r>
    </w:p>
    <w:p w14:paraId="1ED3B9BC" w14:textId="43E12B65" w:rsidR="00820E35" w:rsidRPr="00820E35" w:rsidRDefault="00820E35" w:rsidP="004D2FB3">
      <w:pPr>
        <w:pStyle w:val="ListParagraph"/>
        <w:numPr>
          <w:ilvl w:val="0"/>
          <w:numId w:val="1"/>
        </w:numPr>
        <w:ind w:left="426" w:right="-52"/>
        <w:jc w:val="both"/>
        <w:rPr>
          <w:rFonts w:eastAsia="Times New Roman" w:cstheme="minorHAnsi"/>
        </w:rPr>
      </w:pPr>
      <w:r>
        <w:rPr>
          <w:rFonts w:cstheme="minorHAnsi"/>
          <w:color w:val="000000"/>
          <w:shd w:val="clear" w:color="auto" w:fill="FFFFFF"/>
        </w:rPr>
        <w:t>The survey also revealed that rates of reporting to Gardaí are incredibly low with just 5 percent of adults who experienced sexual violence reporting the crime.</w:t>
      </w:r>
    </w:p>
    <w:p w14:paraId="1AF7217B" w14:textId="0634E200" w:rsidR="00820E35" w:rsidRPr="00820E35" w:rsidRDefault="00820E35" w:rsidP="004D2FB3">
      <w:pPr>
        <w:pStyle w:val="ListParagraph"/>
        <w:numPr>
          <w:ilvl w:val="0"/>
          <w:numId w:val="1"/>
        </w:numPr>
        <w:ind w:left="426" w:right="-52"/>
        <w:jc w:val="both"/>
        <w:rPr>
          <w:rFonts w:eastAsia="Times New Roman" w:cstheme="minorHAnsi"/>
        </w:rPr>
      </w:pPr>
      <w:r>
        <w:rPr>
          <w:rFonts w:cstheme="minorHAnsi"/>
          <w:color w:val="000000"/>
          <w:shd w:val="clear" w:color="auto" w:fill="FFFFFF"/>
        </w:rPr>
        <w:t xml:space="preserve">Of those who did not disclose abuse to Gardaí, 60 percent said it was because they did not think the abuse was serious enough while one-third did not do so because they felt ashamed or embarrassed. </w:t>
      </w:r>
    </w:p>
    <w:p w14:paraId="79835006" w14:textId="77777777" w:rsidR="003D5245" w:rsidRDefault="00820E35" w:rsidP="003D5245">
      <w:pPr>
        <w:pStyle w:val="ListParagraph"/>
        <w:numPr>
          <w:ilvl w:val="0"/>
          <w:numId w:val="1"/>
        </w:numPr>
        <w:ind w:left="426" w:right="-52"/>
        <w:jc w:val="both"/>
        <w:rPr>
          <w:rFonts w:eastAsia="Times New Roman" w:cstheme="minorHAnsi"/>
        </w:rPr>
      </w:pPr>
      <w:r>
        <w:rPr>
          <w:rFonts w:eastAsia="Times New Roman" w:cstheme="minorHAnsi"/>
        </w:rPr>
        <w:t xml:space="preserve">In 2021, the Rape Crisis Centre </w:t>
      </w:r>
      <w:r w:rsidR="003D5245">
        <w:rPr>
          <w:rFonts w:eastAsia="Times New Roman" w:cstheme="minorHAnsi"/>
        </w:rPr>
        <w:t>revealed that</w:t>
      </w:r>
      <w:r>
        <w:rPr>
          <w:rFonts w:eastAsia="Times New Roman" w:cstheme="minorHAnsi"/>
        </w:rPr>
        <w:t xml:space="preserve"> just 14 percent of rapes reported to Gardaí actually </w:t>
      </w:r>
      <w:r w:rsidR="003D5245">
        <w:rPr>
          <w:rFonts w:eastAsia="Times New Roman" w:cstheme="minorHAnsi"/>
        </w:rPr>
        <w:t xml:space="preserve">result in a prosecution. </w:t>
      </w:r>
    </w:p>
    <w:p w14:paraId="4934CE8B" w14:textId="724AAA97" w:rsidR="00162A12" w:rsidRDefault="00162A12" w:rsidP="003D5245">
      <w:pPr>
        <w:pStyle w:val="ListParagraph"/>
        <w:numPr>
          <w:ilvl w:val="0"/>
          <w:numId w:val="1"/>
        </w:numPr>
        <w:ind w:left="426" w:right="-52"/>
        <w:jc w:val="both"/>
        <w:rPr>
          <w:rFonts w:eastAsia="Times New Roman" w:cstheme="minorHAnsi"/>
        </w:rPr>
      </w:pPr>
      <w:r>
        <w:rPr>
          <w:rFonts w:eastAsia="Times New Roman" w:cstheme="minorHAnsi"/>
        </w:rPr>
        <w:t xml:space="preserve">In 2022, the Government published the third national strategy on domestic, sexual and gender-based violence and said it was adopting a “zero tolerance” approach. </w:t>
      </w:r>
    </w:p>
    <w:p w14:paraId="6EBB19A6" w14:textId="335CD824" w:rsidR="00162A12" w:rsidRDefault="00162A12" w:rsidP="003D5245">
      <w:pPr>
        <w:pStyle w:val="ListParagraph"/>
        <w:numPr>
          <w:ilvl w:val="0"/>
          <w:numId w:val="1"/>
        </w:numPr>
        <w:ind w:left="426" w:right="-52"/>
        <w:jc w:val="both"/>
        <w:rPr>
          <w:rFonts w:eastAsia="Times New Roman" w:cstheme="minorHAnsi"/>
        </w:rPr>
      </w:pPr>
      <w:r>
        <w:rPr>
          <w:rFonts w:eastAsia="Times New Roman" w:cstheme="minorHAnsi"/>
        </w:rPr>
        <w:t xml:space="preserve">In the Dáil, on June 25 2024, Taoiseach Simon Harris said: “We need to have a zero tolerance strategy embedded in everything we do.” </w:t>
      </w:r>
    </w:p>
    <w:p w14:paraId="67A797F8" w14:textId="4CF1C421" w:rsidR="004D2FB3" w:rsidRPr="003D5245" w:rsidRDefault="003D5245" w:rsidP="003D5245">
      <w:pPr>
        <w:ind w:left="66" w:right="-52"/>
        <w:jc w:val="both"/>
        <w:rPr>
          <w:rFonts w:eastAsia="Times New Roman" w:cstheme="minorHAnsi"/>
          <w:sz w:val="22"/>
          <w:szCs w:val="22"/>
        </w:rPr>
      </w:pPr>
      <w:r w:rsidRPr="003D5245">
        <w:rPr>
          <w:rFonts w:eastAsia="Times New Roman" w:cstheme="minorHAnsi"/>
          <w:sz w:val="22"/>
          <w:szCs w:val="22"/>
        </w:rPr>
        <w:t>further notes that:</w:t>
      </w:r>
    </w:p>
    <w:p w14:paraId="30C132C5" w14:textId="77777777" w:rsidR="004D2FB3" w:rsidRPr="004D2FB3" w:rsidRDefault="004D2FB3" w:rsidP="004D2FB3">
      <w:pPr>
        <w:ind w:right="-52"/>
        <w:jc w:val="both"/>
        <w:rPr>
          <w:rFonts w:eastAsia="Times New Roman" w:cstheme="minorHAnsi"/>
        </w:rPr>
      </w:pPr>
    </w:p>
    <w:p w14:paraId="4AEB718B" w14:textId="67748AD8" w:rsidR="00162A12" w:rsidRDefault="00162A12" w:rsidP="00BB738C">
      <w:pPr>
        <w:pStyle w:val="ListParagraph"/>
        <w:numPr>
          <w:ilvl w:val="0"/>
          <w:numId w:val="1"/>
        </w:numPr>
        <w:ind w:left="426" w:right="-52"/>
        <w:jc w:val="both"/>
        <w:rPr>
          <w:rFonts w:eastAsia="Times New Roman" w:cstheme="minorHAnsi"/>
        </w:rPr>
      </w:pPr>
      <w:r>
        <w:rPr>
          <w:rFonts w:eastAsia="Times New Roman" w:cstheme="minorHAnsi"/>
        </w:rPr>
        <w:t>In June</w:t>
      </w:r>
      <w:r w:rsidR="00FB0F22">
        <w:rPr>
          <w:rFonts w:eastAsia="Times New Roman" w:cstheme="minorHAnsi"/>
        </w:rPr>
        <w:t xml:space="preserve"> 2024</w:t>
      </w:r>
      <w:r>
        <w:rPr>
          <w:rFonts w:eastAsia="Times New Roman" w:cstheme="minorHAnsi"/>
        </w:rPr>
        <w:t>, a member of the Defence Forces</w:t>
      </w:r>
      <w:r w:rsidR="00BE4C25">
        <w:rPr>
          <w:rFonts w:eastAsia="Times New Roman" w:cstheme="minorHAnsi"/>
        </w:rPr>
        <w:t xml:space="preserve"> </w:t>
      </w:r>
      <w:r>
        <w:rPr>
          <w:rFonts w:eastAsia="Times New Roman" w:cstheme="minorHAnsi"/>
        </w:rPr>
        <w:t xml:space="preserve">walked free from court after he received a suspended sentence for a brutal assault on Natasha O’Brien. </w:t>
      </w:r>
      <w:r w:rsidR="00FB0F22">
        <w:rPr>
          <w:rFonts w:eastAsia="Times New Roman" w:cstheme="minorHAnsi"/>
        </w:rPr>
        <w:t>The DPP has now appealed the leniency of that sentence.</w:t>
      </w:r>
    </w:p>
    <w:p w14:paraId="0D32272E" w14:textId="47DA2552" w:rsidR="00FB0F22" w:rsidRDefault="00FB0F22" w:rsidP="00BB738C">
      <w:pPr>
        <w:pStyle w:val="ListParagraph"/>
        <w:numPr>
          <w:ilvl w:val="0"/>
          <w:numId w:val="1"/>
        </w:numPr>
        <w:ind w:left="426" w:right="-52"/>
        <w:jc w:val="both"/>
        <w:rPr>
          <w:rFonts w:eastAsia="Times New Roman" w:cstheme="minorHAnsi"/>
        </w:rPr>
      </w:pPr>
      <w:r>
        <w:rPr>
          <w:rFonts w:eastAsia="Times New Roman" w:cstheme="minorHAnsi"/>
        </w:rPr>
        <w:t xml:space="preserve">After </w:t>
      </w:r>
      <w:r w:rsidR="00BE4C25">
        <w:rPr>
          <w:rFonts w:eastAsia="Times New Roman" w:cstheme="minorHAnsi"/>
        </w:rPr>
        <w:t>that</w:t>
      </w:r>
      <w:r>
        <w:rPr>
          <w:rFonts w:eastAsia="Times New Roman" w:cstheme="minorHAnsi"/>
        </w:rPr>
        <w:t xml:space="preserve"> conviction, the Defence Forces revealed 68 serving members have been convicted of crimes or are before the courts charged with criminal offences. </w:t>
      </w:r>
    </w:p>
    <w:p w14:paraId="520215F1" w14:textId="7A58790F" w:rsidR="00FB0F22" w:rsidRDefault="00FB0F22" w:rsidP="00BB738C">
      <w:pPr>
        <w:pStyle w:val="ListParagraph"/>
        <w:numPr>
          <w:ilvl w:val="0"/>
          <w:numId w:val="1"/>
        </w:numPr>
        <w:ind w:left="426" w:right="-52"/>
        <w:jc w:val="both"/>
        <w:rPr>
          <w:rFonts w:eastAsia="Times New Roman" w:cstheme="minorHAnsi"/>
        </w:rPr>
      </w:pPr>
      <w:r>
        <w:rPr>
          <w:rFonts w:eastAsia="Times New Roman" w:cstheme="minorHAnsi"/>
        </w:rPr>
        <w:t xml:space="preserve">According to the Tánaiste, of these 68, </w:t>
      </w:r>
      <w:r w:rsidR="00B56968">
        <w:rPr>
          <w:rFonts w:eastAsia="Times New Roman" w:cstheme="minorHAnsi"/>
        </w:rPr>
        <w:t>“approximately five relate to sexual assault and one is pending”</w:t>
      </w:r>
      <w:r>
        <w:rPr>
          <w:rFonts w:eastAsia="Times New Roman" w:cstheme="minorHAnsi"/>
        </w:rPr>
        <w:t>; while six cases relate to “domestic incidents</w:t>
      </w:r>
      <w:r w:rsidR="00B56968">
        <w:rPr>
          <w:rFonts w:eastAsia="Times New Roman" w:cstheme="minorHAnsi"/>
        </w:rPr>
        <w:t xml:space="preserve"> or</w:t>
      </w:r>
      <w:r>
        <w:rPr>
          <w:rFonts w:eastAsia="Times New Roman" w:cstheme="minorHAnsi"/>
        </w:rPr>
        <w:t xml:space="preserve"> breaches of barring orders</w:t>
      </w:r>
      <w:r w:rsidR="00B56968">
        <w:rPr>
          <w:rFonts w:eastAsia="Times New Roman" w:cstheme="minorHAnsi"/>
        </w:rPr>
        <w:t>”</w:t>
      </w:r>
      <w:r>
        <w:rPr>
          <w:rFonts w:eastAsia="Times New Roman" w:cstheme="minorHAnsi"/>
        </w:rPr>
        <w:t xml:space="preserve">. </w:t>
      </w:r>
    </w:p>
    <w:p w14:paraId="37B9A049" w14:textId="7B5D0BAC" w:rsidR="003D5245" w:rsidRDefault="00342075" w:rsidP="00BB738C">
      <w:pPr>
        <w:pStyle w:val="ListParagraph"/>
        <w:numPr>
          <w:ilvl w:val="0"/>
          <w:numId w:val="1"/>
        </w:numPr>
        <w:ind w:left="426" w:right="-52"/>
        <w:jc w:val="both"/>
        <w:rPr>
          <w:rFonts w:eastAsia="Times New Roman" w:cstheme="minorHAnsi"/>
        </w:rPr>
      </w:pPr>
      <w:r>
        <w:rPr>
          <w:rFonts w:eastAsia="Times New Roman" w:cstheme="minorHAnsi"/>
        </w:rPr>
        <w:t>On July 1 2024</w:t>
      </w:r>
      <w:r w:rsidR="003D5245">
        <w:rPr>
          <w:rFonts w:eastAsia="Times New Roman" w:cstheme="minorHAnsi"/>
        </w:rPr>
        <w:t xml:space="preserve">, </w:t>
      </w:r>
      <w:r w:rsidR="00FB0F22">
        <w:rPr>
          <w:rFonts w:eastAsia="Times New Roman" w:cstheme="minorHAnsi"/>
        </w:rPr>
        <w:t xml:space="preserve">it was revealed that </w:t>
      </w:r>
      <w:r w:rsidR="00BE4C25">
        <w:rPr>
          <w:rFonts w:eastAsia="Times New Roman" w:cstheme="minorHAnsi"/>
        </w:rPr>
        <w:t xml:space="preserve">a </w:t>
      </w:r>
      <w:r w:rsidR="003D5245">
        <w:rPr>
          <w:rFonts w:eastAsia="Times New Roman" w:cstheme="minorHAnsi"/>
        </w:rPr>
        <w:t xml:space="preserve">taxi driver, </w:t>
      </w:r>
      <w:r w:rsidR="00FB0F22">
        <w:rPr>
          <w:rFonts w:eastAsia="Times New Roman" w:cstheme="minorHAnsi"/>
        </w:rPr>
        <w:t xml:space="preserve">who </w:t>
      </w:r>
      <w:r w:rsidR="003D5245">
        <w:rPr>
          <w:rFonts w:eastAsia="Times New Roman" w:cstheme="minorHAnsi"/>
        </w:rPr>
        <w:t>was convicted of raping two young women</w:t>
      </w:r>
      <w:r w:rsidR="00FB0F22">
        <w:rPr>
          <w:rFonts w:eastAsia="Times New Roman" w:cstheme="minorHAnsi"/>
        </w:rPr>
        <w:t xml:space="preserve"> he had picked up in his cab, had </w:t>
      </w:r>
      <w:r w:rsidR="003946B6">
        <w:rPr>
          <w:rFonts w:eastAsia="Times New Roman" w:cstheme="minorHAnsi"/>
        </w:rPr>
        <w:t xml:space="preserve">separate </w:t>
      </w:r>
      <w:r w:rsidR="00FB0F22">
        <w:rPr>
          <w:rFonts w:eastAsia="Times New Roman" w:cstheme="minorHAnsi"/>
        </w:rPr>
        <w:t xml:space="preserve">previous convictions for serious sexual offences. </w:t>
      </w:r>
    </w:p>
    <w:p w14:paraId="685A3E03" w14:textId="5031D882" w:rsidR="00FB0F22" w:rsidRDefault="00FB0F22" w:rsidP="00BB738C">
      <w:pPr>
        <w:pStyle w:val="ListParagraph"/>
        <w:numPr>
          <w:ilvl w:val="0"/>
          <w:numId w:val="1"/>
        </w:numPr>
        <w:ind w:left="426" w:right="-52"/>
        <w:jc w:val="both"/>
        <w:rPr>
          <w:rFonts w:eastAsia="Times New Roman" w:cstheme="minorHAnsi"/>
        </w:rPr>
      </w:pPr>
      <w:r>
        <w:rPr>
          <w:rFonts w:eastAsia="Times New Roman" w:cstheme="minorHAnsi"/>
        </w:rPr>
        <w:t xml:space="preserve">In May 2024, </w:t>
      </w:r>
      <w:r w:rsidR="003946B6">
        <w:rPr>
          <w:rFonts w:eastAsia="Times New Roman" w:cstheme="minorHAnsi"/>
        </w:rPr>
        <w:t>Registrar of the Dental Council of Ireland, Dr David O’Flynn, told the</w:t>
      </w:r>
      <w:r>
        <w:rPr>
          <w:rFonts w:eastAsia="Times New Roman" w:cstheme="minorHAnsi"/>
        </w:rPr>
        <w:t xml:space="preserve"> Oireachtas Committee </w:t>
      </w:r>
      <w:r w:rsidR="001304BB">
        <w:rPr>
          <w:rFonts w:eastAsia="Times New Roman" w:cstheme="minorHAnsi"/>
        </w:rPr>
        <w:t xml:space="preserve">on Health </w:t>
      </w:r>
      <w:r w:rsidR="003946B6">
        <w:rPr>
          <w:rFonts w:eastAsia="Times New Roman" w:cstheme="minorHAnsi"/>
        </w:rPr>
        <w:t xml:space="preserve">that gaps in the current regulatory framework for dentists </w:t>
      </w:r>
      <w:r w:rsidR="00BE4C25">
        <w:rPr>
          <w:rFonts w:eastAsia="Times New Roman" w:cstheme="minorHAnsi"/>
        </w:rPr>
        <w:t>mean</w:t>
      </w:r>
      <w:r w:rsidR="001304BB">
        <w:rPr>
          <w:rFonts w:eastAsia="Times New Roman" w:cstheme="minorHAnsi"/>
        </w:rPr>
        <w:t>t</w:t>
      </w:r>
      <w:r w:rsidR="00BE4C25">
        <w:rPr>
          <w:rFonts w:eastAsia="Times New Roman" w:cstheme="minorHAnsi"/>
        </w:rPr>
        <w:t xml:space="preserve"> an </w:t>
      </w:r>
      <w:r w:rsidR="003946B6">
        <w:rPr>
          <w:rFonts w:eastAsia="Times New Roman" w:cstheme="minorHAnsi"/>
        </w:rPr>
        <w:t>unregistered dentist</w:t>
      </w:r>
      <w:r w:rsidR="00BE4C25">
        <w:rPr>
          <w:rFonts w:eastAsia="Times New Roman" w:cstheme="minorHAnsi"/>
        </w:rPr>
        <w:t xml:space="preserve">, </w:t>
      </w:r>
      <w:r w:rsidR="003946B6">
        <w:rPr>
          <w:rFonts w:eastAsia="Times New Roman" w:cstheme="minorHAnsi"/>
        </w:rPr>
        <w:t>operating in this jurisdiction despite having a conviction for sexual assault</w:t>
      </w:r>
      <w:r w:rsidR="00BE4C25">
        <w:rPr>
          <w:rFonts w:eastAsia="Times New Roman" w:cstheme="minorHAnsi"/>
        </w:rPr>
        <w:t xml:space="preserve">, could not be sanctioned. </w:t>
      </w:r>
    </w:p>
    <w:p w14:paraId="09932895" w14:textId="113DCE97" w:rsidR="003946B6" w:rsidRPr="003946B6" w:rsidRDefault="003946B6" w:rsidP="00BB738C">
      <w:pPr>
        <w:pStyle w:val="ListParagraph"/>
        <w:numPr>
          <w:ilvl w:val="0"/>
          <w:numId w:val="1"/>
        </w:numPr>
        <w:ind w:left="426" w:right="-52"/>
        <w:jc w:val="both"/>
        <w:rPr>
          <w:rFonts w:eastAsia="Times New Roman" w:cstheme="minorHAnsi"/>
        </w:rPr>
      </w:pPr>
      <w:r>
        <w:rPr>
          <w:rFonts w:eastAsia="Times New Roman" w:cstheme="minorHAnsi"/>
        </w:rPr>
        <w:lastRenderedPageBreak/>
        <w:t>The Dental Council of Ireland have called on successive governments to update the regulatory framework, advising, in a submission to government in 2021, that “</w:t>
      </w:r>
      <w:r>
        <w:t>patient safety cannot be assured and patients have been harmed because of this failure to regulate”.</w:t>
      </w:r>
    </w:p>
    <w:p w14:paraId="2D9044ED" w14:textId="1D6BE6A7" w:rsidR="003946B6" w:rsidRPr="00342075" w:rsidRDefault="00342075" w:rsidP="00BB738C">
      <w:pPr>
        <w:pStyle w:val="ListParagraph"/>
        <w:numPr>
          <w:ilvl w:val="0"/>
          <w:numId w:val="1"/>
        </w:numPr>
        <w:ind w:left="426" w:right="-52"/>
        <w:jc w:val="both"/>
        <w:rPr>
          <w:rFonts w:eastAsia="Times New Roman" w:cstheme="minorHAnsi"/>
        </w:rPr>
      </w:pPr>
      <w:r>
        <w:t xml:space="preserve">Counselling and psychotherapy services in Ireland are completely unregulated, with the Health Minister advising the Dáil, in May 2024, that “it is not possible to say with any degree of accuracy when the professions of counsellor and psychotherapist will be fully regulated”. </w:t>
      </w:r>
    </w:p>
    <w:p w14:paraId="7A4AAB55" w14:textId="77777777" w:rsidR="00342075" w:rsidRDefault="00342075" w:rsidP="00342075">
      <w:pPr>
        <w:ind w:right="-52"/>
        <w:jc w:val="both"/>
        <w:rPr>
          <w:rFonts w:eastAsia="Times New Roman" w:cstheme="minorHAnsi"/>
        </w:rPr>
      </w:pPr>
    </w:p>
    <w:p w14:paraId="0EB08DEA" w14:textId="03A46583" w:rsidR="00D53D89" w:rsidRPr="00D53D89" w:rsidRDefault="00E8319A" w:rsidP="00D53D89">
      <w:pPr>
        <w:ind w:right="-52"/>
        <w:jc w:val="both"/>
        <w:rPr>
          <w:rFonts w:eastAsia="Times New Roman" w:cstheme="minorHAnsi"/>
          <w:sz w:val="22"/>
          <w:szCs w:val="22"/>
        </w:rPr>
      </w:pPr>
      <w:r>
        <w:rPr>
          <w:rFonts w:eastAsia="Times New Roman" w:cstheme="minorHAnsi"/>
          <w:sz w:val="22"/>
          <w:szCs w:val="22"/>
        </w:rPr>
        <w:t>expresses concern that</w:t>
      </w:r>
      <w:r w:rsidR="00D53D89" w:rsidRPr="00D53D89">
        <w:rPr>
          <w:rFonts w:eastAsia="Times New Roman" w:cstheme="minorHAnsi"/>
          <w:sz w:val="22"/>
          <w:szCs w:val="22"/>
        </w:rPr>
        <w:t>:</w:t>
      </w:r>
    </w:p>
    <w:p w14:paraId="0BD17708" w14:textId="77777777" w:rsidR="00D53D89" w:rsidRPr="00D53D89" w:rsidRDefault="00D53D89" w:rsidP="00D53D89">
      <w:pPr>
        <w:ind w:right="-52"/>
        <w:jc w:val="both"/>
        <w:rPr>
          <w:rFonts w:eastAsia="Times New Roman" w:cstheme="minorHAnsi"/>
        </w:rPr>
      </w:pPr>
    </w:p>
    <w:p w14:paraId="56D7603C" w14:textId="4304C90B" w:rsidR="00D53D89" w:rsidRDefault="00D53D89" w:rsidP="00D53D89">
      <w:pPr>
        <w:pStyle w:val="ListParagraph"/>
        <w:numPr>
          <w:ilvl w:val="0"/>
          <w:numId w:val="1"/>
        </w:numPr>
        <w:ind w:left="426" w:right="-52"/>
        <w:jc w:val="both"/>
        <w:rPr>
          <w:rFonts w:eastAsia="Times New Roman" w:cstheme="minorHAnsi"/>
        </w:rPr>
      </w:pPr>
      <w:r>
        <w:rPr>
          <w:rFonts w:eastAsia="Times New Roman" w:cstheme="minorHAnsi"/>
        </w:rPr>
        <w:t>T</w:t>
      </w:r>
      <w:r w:rsidR="007025B4">
        <w:rPr>
          <w:rFonts w:eastAsia="Times New Roman" w:cstheme="minorHAnsi"/>
        </w:rPr>
        <w:t>oo</w:t>
      </w:r>
      <w:r>
        <w:rPr>
          <w:rFonts w:eastAsia="Times New Roman" w:cstheme="minorHAnsi"/>
        </w:rPr>
        <w:t xml:space="preserve"> often, it takes women speaking out about their own trauma and experience of domestic, sexual and gender-based violence before </w:t>
      </w:r>
      <w:r w:rsidR="007025B4">
        <w:rPr>
          <w:rFonts w:eastAsia="Times New Roman" w:cstheme="minorHAnsi"/>
        </w:rPr>
        <w:t xml:space="preserve">State </w:t>
      </w:r>
      <w:r>
        <w:rPr>
          <w:rFonts w:eastAsia="Times New Roman" w:cstheme="minorHAnsi"/>
        </w:rPr>
        <w:t xml:space="preserve">institutions </w:t>
      </w:r>
      <w:r w:rsidR="007025B4">
        <w:rPr>
          <w:rFonts w:eastAsia="Times New Roman" w:cstheme="minorHAnsi"/>
        </w:rPr>
        <w:t>or</w:t>
      </w:r>
      <w:r>
        <w:rPr>
          <w:rFonts w:eastAsia="Times New Roman" w:cstheme="minorHAnsi"/>
        </w:rPr>
        <w:t xml:space="preserve"> the </w:t>
      </w:r>
      <w:r w:rsidR="007025B4">
        <w:rPr>
          <w:rFonts w:eastAsia="Times New Roman" w:cstheme="minorHAnsi"/>
        </w:rPr>
        <w:t>Government</w:t>
      </w:r>
      <w:r>
        <w:rPr>
          <w:rFonts w:eastAsia="Times New Roman" w:cstheme="minorHAnsi"/>
        </w:rPr>
        <w:t xml:space="preserve"> take any action. </w:t>
      </w:r>
    </w:p>
    <w:p w14:paraId="2B1B110E" w14:textId="5DA521C7" w:rsidR="00D53D89" w:rsidRDefault="00D53D89" w:rsidP="00D53D89">
      <w:pPr>
        <w:pStyle w:val="ListParagraph"/>
        <w:numPr>
          <w:ilvl w:val="0"/>
          <w:numId w:val="1"/>
        </w:numPr>
        <w:ind w:left="426" w:right="-52"/>
        <w:jc w:val="both"/>
        <w:rPr>
          <w:rFonts w:eastAsia="Times New Roman" w:cstheme="minorHAnsi"/>
        </w:rPr>
      </w:pPr>
      <w:r>
        <w:rPr>
          <w:rFonts w:eastAsia="Times New Roman" w:cstheme="minorHAnsi"/>
        </w:rPr>
        <w:t xml:space="preserve">The slow pace of reform evident in many areas – including the huge shortage in refuge spaces, endemic problems in our criminal justice system; and a failure to regulate, or adequately regulate, a variety professions - despite the Government’s professed “zero tolerance” approach to domestic, sexual and gender-based violence. </w:t>
      </w:r>
    </w:p>
    <w:p w14:paraId="3F04AADB" w14:textId="77777777" w:rsidR="00D53D89" w:rsidRDefault="00D53D89" w:rsidP="00D53D89">
      <w:pPr>
        <w:ind w:right="-52"/>
        <w:jc w:val="both"/>
        <w:rPr>
          <w:rFonts w:eastAsia="Times New Roman" w:cstheme="minorHAnsi"/>
        </w:rPr>
      </w:pPr>
    </w:p>
    <w:p w14:paraId="7A40E827" w14:textId="4C7DC04A" w:rsidR="00D53D89" w:rsidRPr="00D53D89" w:rsidRDefault="00D53D89" w:rsidP="00D53D89">
      <w:pPr>
        <w:ind w:right="-52"/>
        <w:jc w:val="both"/>
        <w:rPr>
          <w:rFonts w:eastAsia="Times New Roman" w:cstheme="minorHAnsi"/>
          <w:sz w:val="22"/>
          <w:szCs w:val="22"/>
        </w:rPr>
      </w:pPr>
      <w:r w:rsidRPr="00D53D89">
        <w:rPr>
          <w:rFonts w:eastAsia="Times New Roman" w:cstheme="minorHAnsi"/>
          <w:sz w:val="22"/>
          <w:szCs w:val="22"/>
        </w:rPr>
        <w:t>calls on government</w:t>
      </w:r>
      <w:r w:rsidR="00BF28E4">
        <w:rPr>
          <w:rFonts w:eastAsia="Times New Roman" w:cstheme="minorHAnsi"/>
          <w:sz w:val="22"/>
          <w:szCs w:val="22"/>
        </w:rPr>
        <w:t xml:space="preserve"> to</w:t>
      </w:r>
      <w:r w:rsidRPr="00D53D89">
        <w:rPr>
          <w:rFonts w:eastAsia="Times New Roman" w:cstheme="minorHAnsi"/>
          <w:sz w:val="22"/>
          <w:szCs w:val="22"/>
        </w:rPr>
        <w:t xml:space="preserve">: </w:t>
      </w:r>
    </w:p>
    <w:p w14:paraId="00606F47" w14:textId="77777777" w:rsidR="00D53D89" w:rsidRPr="00D53D89" w:rsidRDefault="00D53D89" w:rsidP="00D53D89">
      <w:pPr>
        <w:ind w:right="-52"/>
        <w:jc w:val="both"/>
        <w:rPr>
          <w:rFonts w:eastAsia="Times New Roman" w:cstheme="minorHAnsi"/>
        </w:rPr>
      </w:pPr>
    </w:p>
    <w:p w14:paraId="7E992996" w14:textId="0B73CC14" w:rsidR="007025B4" w:rsidRDefault="007025B4" w:rsidP="00BB738C">
      <w:pPr>
        <w:pStyle w:val="ListParagraph"/>
        <w:numPr>
          <w:ilvl w:val="0"/>
          <w:numId w:val="1"/>
        </w:numPr>
        <w:ind w:left="426" w:right="-52"/>
        <w:jc w:val="both"/>
        <w:rPr>
          <w:rFonts w:eastAsia="Times New Roman" w:cstheme="minorHAnsi"/>
        </w:rPr>
      </w:pPr>
      <w:r>
        <w:rPr>
          <w:rFonts w:eastAsia="Times New Roman" w:cstheme="minorHAnsi"/>
        </w:rPr>
        <w:t xml:space="preserve">Update the Dáil on when sentencing guidelines from the Judicial Council will finally be published. </w:t>
      </w:r>
    </w:p>
    <w:p w14:paraId="286BFE8F" w14:textId="27893B9C" w:rsidR="00BF28E4" w:rsidRPr="00BF28E4" w:rsidRDefault="00BF28E4" w:rsidP="00BB738C">
      <w:pPr>
        <w:pStyle w:val="ListParagraph"/>
        <w:numPr>
          <w:ilvl w:val="0"/>
          <w:numId w:val="1"/>
        </w:numPr>
        <w:ind w:left="426" w:right="-52"/>
        <w:jc w:val="both"/>
        <w:rPr>
          <w:rFonts w:eastAsia="Times New Roman" w:cstheme="minorHAnsi"/>
        </w:rPr>
      </w:pPr>
      <w:r w:rsidRPr="00BF28E4">
        <w:rPr>
          <w:rFonts w:eastAsia="Times New Roman" w:cstheme="minorHAnsi"/>
        </w:rPr>
        <w:t>Clarify when the report of Peter Ward</w:t>
      </w:r>
      <w:r>
        <w:rPr>
          <w:rFonts w:eastAsia="Times New Roman" w:cstheme="minorHAnsi"/>
        </w:rPr>
        <w:t xml:space="preserve"> SC</w:t>
      </w:r>
      <w:r w:rsidRPr="00BF28E4">
        <w:rPr>
          <w:rFonts w:eastAsia="Times New Roman" w:cstheme="minorHAnsi"/>
        </w:rPr>
        <w:t xml:space="preserve">, into the administration of cases </w:t>
      </w:r>
      <w:r w:rsidRPr="00BF28E4">
        <w:rPr>
          <w:rFonts w:cstheme="minorHAnsi"/>
          <w:color w:val="000000"/>
          <w:shd w:val="clear" w:color="auto" w:fill="FFFFFF"/>
        </w:rPr>
        <w:t>involving Defence Forces personnel charged or convicted of criminal offences, will be completed</w:t>
      </w:r>
      <w:r w:rsidR="007025B4">
        <w:rPr>
          <w:rFonts w:cstheme="minorHAnsi"/>
          <w:color w:val="000000"/>
          <w:shd w:val="clear" w:color="auto" w:fill="FFFFFF"/>
        </w:rPr>
        <w:t xml:space="preserve"> and published. </w:t>
      </w:r>
    </w:p>
    <w:p w14:paraId="74607AB6" w14:textId="17D7AB42" w:rsidR="00BF28E4" w:rsidRPr="00BF28E4" w:rsidRDefault="007025B4" w:rsidP="00BB738C">
      <w:pPr>
        <w:pStyle w:val="ListParagraph"/>
        <w:numPr>
          <w:ilvl w:val="0"/>
          <w:numId w:val="1"/>
        </w:numPr>
        <w:ind w:left="426" w:right="-52"/>
        <w:jc w:val="both"/>
        <w:rPr>
          <w:rFonts w:eastAsia="Times New Roman" w:cstheme="minorHAnsi"/>
        </w:rPr>
      </w:pPr>
      <w:r>
        <w:rPr>
          <w:rFonts w:cstheme="minorHAnsi"/>
          <w:color w:val="000000"/>
          <w:shd w:val="clear" w:color="auto" w:fill="FFFFFF"/>
        </w:rPr>
        <w:t>Advise w</w:t>
      </w:r>
      <w:r w:rsidR="001D0424">
        <w:rPr>
          <w:rFonts w:cstheme="minorHAnsi"/>
          <w:color w:val="000000"/>
          <w:shd w:val="clear" w:color="auto" w:fill="FFFFFF"/>
        </w:rPr>
        <w:t>hen</w:t>
      </w:r>
      <w:r>
        <w:rPr>
          <w:rFonts w:cstheme="minorHAnsi"/>
          <w:color w:val="000000"/>
          <w:shd w:val="clear" w:color="auto" w:fill="FFFFFF"/>
        </w:rPr>
        <w:t xml:space="preserve"> Defence Forces personnel, who have been convicted of domestic, sexual and gender-based violence, </w:t>
      </w:r>
      <w:r w:rsidR="001D0424">
        <w:rPr>
          <w:rFonts w:cstheme="minorHAnsi"/>
          <w:color w:val="000000"/>
          <w:shd w:val="clear" w:color="auto" w:fill="FFFFFF"/>
        </w:rPr>
        <w:t xml:space="preserve">will be dismissed. </w:t>
      </w:r>
    </w:p>
    <w:p w14:paraId="4A315998" w14:textId="22C81DB2" w:rsidR="00BE4C25" w:rsidRDefault="00BE4C25" w:rsidP="00BB738C">
      <w:pPr>
        <w:pStyle w:val="ListParagraph"/>
        <w:numPr>
          <w:ilvl w:val="0"/>
          <w:numId w:val="1"/>
        </w:numPr>
        <w:ind w:left="426" w:right="-52"/>
        <w:jc w:val="both"/>
        <w:rPr>
          <w:rFonts w:eastAsia="Times New Roman" w:cstheme="minorHAnsi"/>
        </w:rPr>
      </w:pPr>
      <w:r>
        <w:rPr>
          <w:rFonts w:eastAsia="Times New Roman" w:cstheme="minorHAnsi"/>
        </w:rPr>
        <w:t xml:space="preserve">Review taxi regulations, including the power of An Garda Siochána to </w:t>
      </w:r>
      <w:r w:rsidR="001D0424">
        <w:rPr>
          <w:rFonts w:eastAsia="Times New Roman" w:cstheme="minorHAnsi"/>
        </w:rPr>
        <w:t xml:space="preserve">revoke or suspend a SPSV licence, the operation of those powers, and whether they are sufficient. </w:t>
      </w:r>
    </w:p>
    <w:p w14:paraId="140C74FE" w14:textId="458AC374" w:rsidR="00BF28E4" w:rsidRPr="00BE4C25" w:rsidRDefault="00BE4C25" w:rsidP="00BE4C25">
      <w:pPr>
        <w:pStyle w:val="ListParagraph"/>
        <w:numPr>
          <w:ilvl w:val="0"/>
          <w:numId w:val="1"/>
        </w:numPr>
        <w:ind w:left="426" w:right="-52"/>
        <w:jc w:val="both"/>
        <w:rPr>
          <w:rFonts w:eastAsia="Times New Roman" w:cstheme="minorHAnsi"/>
        </w:rPr>
      </w:pPr>
      <w:r>
        <w:rPr>
          <w:rFonts w:eastAsia="Times New Roman" w:cstheme="minorHAnsi"/>
        </w:rPr>
        <w:t>U</w:t>
      </w:r>
      <w:r w:rsidRPr="00BE4C25">
        <w:rPr>
          <w:rFonts w:eastAsia="Times New Roman" w:cstheme="minorHAnsi"/>
        </w:rPr>
        <w:t>pdate</w:t>
      </w:r>
      <w:r w:rsidR="00BF28E4" w:rsidRPr="00BE4C25">
        <w:rPr>
          <w:rFonts w:eastAsia="Times New Roman" w:cstheme="minorHAnsi"/>
        </w:rPr>
        <w:t xml:space="preserve"> </w:t>
      </w:r>
      <w:r w:rsidR="001304BB">
        <w:rPr>
          <w:rFonts w:eastAsia="Times New Roman" w:cstheme="minorHAnsi"/>
        </w:rPr>
        <w:t xml:space="preserve">the Dentists Act (1985) </w:t>
      </w:r>
      <w:r w:rsidR="00BF28E4" w:rsidRPr="00BE4C25">
        <w:rPr>
          <w:rFonts w:eastAsia="Times New Roman" w:cstheme="minorHAnsi"/>
        </w:rPr>
        <w:t>so</w:t>
      </w:r>
      <w:r w:rsidRPr="00BE4C25">
        <w:rPr>
          <w:rFonts w:eastAsia="Times New Roman" w:cstheme="minorHAnsi"/>
        </w:rPr>
        <w:t xml:space="preserve"> </w:t>
      </w:r>
      <w:r w:rsidR="00BF28E4" w:rsidRPr="00BE4C25">
        <w:rPr>
          <w:rFonts w:eastAsia="Times New Roman" w:cstheme="minorHAnsi"/>
        </w:rPr>
        <w:t>the Dental Council of Ireland will be able to</w:t>
      </w:r>
      <w:r w:rsidR="001304BB">
        <w:rPr>
          <w:rFonts w:eastAsia="Times New Roman" w:cstheme="minorHAnsi"/>
        </w:rPr>
        <w:t xml:space="preserve">, among other things, </w:t>
      </w:r>
      <w:r w:rsidR="00BF28E4" w:rsidRPr="00BE4C25">
        <w:rPr>
          <w:rFonts w:eastAsia="Times New Roman" w:cstheme="minorHAnsi"/>
        </w:rPr>
        <w:t xml:space="preserve">sanction unregistered dentists operating in Ireland despite having convictions, including for sexual assault. </w:t>
      </w:r>
    </w:p>
    <w:p w14:paraId="0CC66877" w14:textId="73E2BF79" w:rsidR="00BF28E4" w:rsidRDefault="00BE4C25" w:rsidP="00BB738C">
      <w:pPr>
        <w:pStyle w:val="ListParagraph"/>
        <w:numPr>
          <w:ilvl w:val="0"/>
          <w:numId w:val="1"/>
        </w:numPr>
        <w:ind w:left="426" w:right="-52"/>
        <w:jc w:val="both"/>
        <w:rPr>
          <w:rFonts w:eastAsia="Times New Roman" w:cstheme="minorHAnsi"/>
        </w:rPr>
      </w:pPr>
      <w:r>
        <w:rPr>
          <w:rFonts w:eastAsia="Times New Roman" w:cstheme="minorHAnsi"/>
        </w:rPr>
        <w:t>Introduce regulations</w:t>
      </w:r>
      <w:r w:rsidR="00BF28E4">
        <w:rPr>
          <w:rFonts w:eastAsia="Times New Roman" w:cstheme="minorHAnsi"/>
        </w:rPr>
        <w:t xml:space="preserve"> </w:t>
      </w:r>
      <w:r>
        <w:rPr>
          <w:rFonts w:eastAsia="Times New Roman" w:cstheme="minorHAnsi"/>
        </w:rPr>
        <w:t>for</w:t>
      </w:r>
      <w:r w:rsidR="00BF28E4">
        <w:rPr>
          <w:rFonts w:eastAsia="Times New Roman" w:cstheme="minorHAnsi"/>
        </w:rPr>
        <w:t xml:space="preserve"> counselling and psychotherapy services – which many v</w:t>
      </w:r>
      <w:r w:rsidR="001D0424">
        <w:rPr>
          <w:rFonts w:eastAsia="Times New Roman" w:cstheme="minorHAnsi"/>
        </w:rPr>
        <w:t>ulnerable people rely</w:t>
      </w:r>
      <w:r w:rsidR="00BF28E4">
        <w:rPr>
          <w:rFonts w:eastAsia="Times New Roman" w:cstheme="minorHAnsi"/>
        </w:rPr>
        <w:t xml:space="preserve"> on</w:t>
      </w:r>
      <w:r>
        <w:rPr>
          <w:rFonts w:eastAsia="Times New Roman" w:cstheme="minorHAnsi"/>
        </w:rPr>
        <w:t xml:space="preserve">. </w:t>
      </w:r>
    </w:p>
    <w:p w14:paraId="76238E1F" w14:textId="1CDE9F36" w:rsidR="001D0424" w:rsidRDefault="001D0424" w:rsidP="00BB738C">
      <w:pPr>
        <w:pStyle w:val="ListParagraph"/>
        <w:numPr>
          <w:ilvl w:val="0"/>
          <w:numId w:val="1"/>
        </w:numPr>
        <w:ind w:left="426" w:right="-52"/>
        <w:jc w:val="both"/>
        <w:rPr>
          <w:rFonts w:eastAsia="Times New Roman" w:cstheme="minorHAnsi"/>
        </w:rPr>
      </w:pPr>
      <w:r>
        <w:rPr>
          <w:rFonts w:eastAsia="Times New Roman" w:cstheme="minorHAnsi"/>
        </w:rPr>
        <w:t xml:space="preserve">Increase refuge space so Ireland is in line with our obligations under the Istanbul Convention; include the numbers </w:t>
      </w:r>
      <w:r w:rsidR="001304BB">
        <w:rPr>
          <w:rFonts w:eastAsia="Times New Roman" w:cstheme="minorHAnsi"/>
        </w:rPr>
        <w:t xml:space="preserve">staying </w:t>
      </w:r>
      <w:r>
        <w:rPr>
          <w:rFonts w:eastAsia="Times New Roman" w:cstheme="minorHAnsi"/>
        </w:rPr>
        <w:t xml:space="preserve">in women’s refuges in the homeless figures; and increase the provision of secure alternative housing for those in refuges. </w:t>
      </w:r>
    </w:p>
    <w:p w14:paraId="596C7071" w14:textId="18FE5277" w:rsidR="00BF28E4" w:rsidRDefault="00BF28E4" w:rsidP="00BB738C">
      <w:pPr>
        <w:pStyle w:val="ListParagraph"/>
        <w:numPr>
          <w:ilvl w:val="0"/>
          <w:numId w:val="1"/>
        </w:numPr>
        <w:ind w:left="426" w:right="-52"/>
        <w:jc w:val="both"/>
        <w:rPr>
          <w:rFonts w:eastAsia="Times New Roman" w:cstheme="minorHAnsi"/>
        </w:rPr>
      </w:pPr>
      <w:r>
        <w:rPr>
          <w:rFonts w:eastAsia="Times New Roman" w:cstheme="minorHAnsi"/>
        </w:rPr>
        <w:t xml:space="preserve">Explain how a failure by Government to </w:t>
      </w:r>
      <w:r w:rsidR="00666D61">
        <w:rPr>
          <w:rFonts w:eastAsia="Times New Roman" w:cstheme="minorHAnsi"/>
        </w:rPr>
        <w:t xml:space="preserve">review, </w:t>
      </w:r>
      <w:r>
        <w:rPr>
          <w:rFonts w:eastAsia="Times New Roman" w:cstheme="minorHAnsi"/>
        </w:rPr>
        <w:t xml:space="preserve">introduce </w:t>
      </w:r>
      <w:r w:rsidR="007025B4">
        <w:rPr>
          <w:rFonts w:eastAsia="Times New Roman" w:cstheme="minorHAnsi"/>
        </w:rPr>
        <w:t xml:space="preserve">or update </w:t>
      </w:r>
      <w:r w:rsidR="00666D61">
        <w:rPr>
          <w:rFonts w:eastAsia="Times New Roman" w:cstheme="minorHAnsi"/>
        </w:rPr>
        <w:t xml:space="preserve">professional </w:t>
      </w:r>
      <w:r>
        <w:rPr>
          <w:rFonts w:eastAsia="Times New Roman" w:cstheme="minorHAnsi"/>
        </w:rPr>
        <w:t xml:space="preserve">regulations, over many years, is evidence of a “zero tolerance” approach to </w:t>
      </w:r>
      <w:r w:rsidR="007025B4">
        <w:rPr>
          <w:rFonts w:eastAsia="Times New Roman" w:cstheme="minorHAnsi"/>
        </w:rPr>
        <w:t>domestic</w:t>
      </w:r>
      <w:r>
        <w:rPr>
          <w:rFonts w:eastAsia="Times New Roman" w:cstheme="minorHAnsi"/>
        </w:rPr>
        <w:t xml:space="preserve">, sexual and gender-based violence. </w:t>
      </w:r>
    </w:p>
    <w:p w14:paraId="2B046437" w14:textId="77777777" w:rsidR="00897662" w:rsidRDefault="00897662"/>
    <w:p w14:paraId="188C18D5" w14:textId="77777777" w:rsidR="007C4EC5" w:rsidRDefault="007C4EC5"/>
    <w:p w14:paraId="788A2F96" w14:textId="77777777" w:rsidR="007C4EC5" w:rsidRDefault="007C4EC5">
      <w:pPr>
        <w:rPr>
          <w:color w:val="333333"/>
          <w:sz w:val="27"/>
          <w:szCs w:val="27"/>
          <w:shd w:val="clear" w:color="auto" w:fill="FFFFFF"/>
        </w:rPr>
      </w:pPr>
    </w:p>
    <w:p w14:paraId="5F7619DC" w14:textId="77777777" w:rsidR="007C4EC5" w:rsidRDefault="007C4EC5">
      <w:pPr>
        <w:rPr>
          <w:color w:val="333333"/>
          <w:sz w:val="27"/>
          <w:szCs w:val="27"/>
          <w:shd w:val="clear" w:color="auto" w:fill="FFFFFF"/>
        </w:rPr>
      </w:pPr>
    </w:p>
    <w:p w14:paraId="6140948A" w14:textId="77777777" w:rsidR="007C4EC5" w:rsidRDefault="007C4EC5">
      <w:pPr>
        <w:rPr>
          <w:color w:val="333333"/>
          <w:sz w:val="27"/>
          <w:szCs w:val="27"/>
          <w:shd w:val="clear" w:color="auto" w:fill="FFFFFF"/>
        </w:rPr>
      </w:pPr>
    </w:p>
    <w:p w14:paraId="65318353" w14:textId="77777777" w:rsidR="007C4EC5" w:rsidRDefault="007C4EC5"/>
    <w:sectPr w:rsidR="007C4EC5" w:rsidSect="00077DC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601135"/>
    <w:multiLevelType w:val="hybridMultilevel"/>
    <w:tmpl w:val="AEE8917E"/>
    <w:lvl w:ilvl="0" w:tplc="593EFB70">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19517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D2"/>
    <w:rsid w:val="00077DC0"/>
    <w:rsid w:val="00101CB3"/>
    <w:rsid w:val="001304BB"/>
    <w:rsid w:val="00162A12"/>
    <w:rsid w:val="00165197"/>
    <w:rsid w:val="001D0424"/>
    <w:rsid w:val="00327AFD"/>
    <w:rsid w:val="00342075"/>
    <w:rsid w:val="003473F3"/>
    <w:rsid w:val="003946B6"/>
    <w:rsid w:val="003A2C72"/>
    <w:rsid w:val="003D5245"/>
    <w:rsid w:val="003E41CE"/>
    <w:rsid w:val="00402CD2"/>
    <w:rsid w:val="0047541C"/>
    <w:rsid w:val="004D2FB3"/>
    <w:rsid w:val="00652DCE"/>
    <w:rsid w:val="00666D61"/>
    <w:rsid w:val="006B3A7B"/>
    <w:rsid w:val="006D00ED"/>
    <w:rsid w:val="007025B4"/>
    <w:rsid w:val="00706A8C"/>
    <w:rsid w:val="007377F5"/>
    <w:rsid w:val="007C4EC5"/>
    <w:rsid w:val="008015C5"/>
    <w:rsid w:val="00820E35"/>
    <w:rsid w:val="00897662"/>
    <w:rsid w:val="009B3F3D"/>
    <w:rsid w:val="009F01B7"/>
    <w:rsid w:val="00B56968"/>
    <w:rsid w:val="00B67ADB"/>
    <w:rsid w:val="00BB738C"/>
    <w:rsid w:val="00BE0D53"/>
    <w:rsid w:val="00BE4C25"/>
    <w:rsid w:val="00BF28E4"/>
    <w:rsid w:val="00C34D79"/>
    <w:rsid w:val="00C45BDC"/>
    <w:rsid w:val="00CF273C"/>
    <w:rsid w:val="00D53D89"/>
    <w:rsid w:val="00D96EFF"/>
    <w:rsid w:val="00DD28B9"/>
    <w:rsid w:val="00E8319A"/>
    <w:rsid w:val="00E97F2E"/>
    <w:rsid w:val="00FB0F22"/>
    <w:rsid w:val="00FC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27CFC3"/>
  <w14:defaultImageDpi w14:val="32767"/>
  <w15:chartTrackingRefBased/>
  <w15:docId w15:val="{9E5C306D-087D-8841-959B-FDDEBCDB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2CD2"/>
    <w:rPr>
      <w:rFonts w:ascii="Calibri" w:eastAsia="Calibri" w:hAnsi="Calibri" w:cs="Calibri"/>
      <w:kern w:val="0"/>
      <w:lang w:val="en-IE"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for here"/>
    <w:basedOn w:val="Normal"/>
    <w:link w:val="ListParagraphChar"/>
    <w:uiPriority w:val="34"/>
    <w:qFormat/>
    <w:rsid w:val="00402CD2"/>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Normal for here Char"/>
    <w:link w:val="ListParagraph"/>
    <w:uiPriority w:val="34"/>
    <w:locked/>
    <w:rsid w:val="00402CD2"/>
    <w:rPr>
      <w:kern w:val="0"/>
      <w:sz w:val="22"/>
      <w:szCs w:val="22"/>
      <w:lang w:val="en-IE"/>
      <w14:ligatures w14:val="none"/>
    </w:rPr>
  </w:style>
  <w:style w:type="paragraph" w:styleId="NormalWeb">
    <w:name w:val="Normal (Web)"/>
    <w:basedOn w:val="Normal"/>
    <w:uiPriority w:val="99"/>
    <w:semiHidden/>
    <w:unhideWhenUsed/>
    <w:rsid w:val="007C4EC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624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4473</Characters>
  <Application>Microsoft Office Word</Application>
  <DocSecurity>4</DocSecurity>
  <Lines>104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Browne</dc:creator>
  <cp:keywords/>
  <dc:description/>
  <cp:lastModifiedBy>Tony McCullagh</cp:lastModifiedBy>
  <cp:revision>2</cp:revision>
  <dcterms:created xsi:type="dcterms:W3CDTF">2024-07-05T13:01:00Z</dcterms:created>
  <dcterms:modified xsi:type="dcterms:W3CDTF">2024-07-05T13:01:00Z</dcterms:modified>
</cp:coreProperties>
</file>